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黑体简体"/>
          <w:sz w:val="32"/>
          <w:szCs w:val="32"/>
          <w:lang w:val="en-US" w:eastAsia="zh-CN"/>
        </w:rPr>
      </w:pPr>
      <w:r>
        <w:rPr>
          <w:rFonts w:ascii="Times New Roman" w:hAnsi="Times New Roman" w:eastAsia="方正黑体简体"/>
          <w:sz w:val="32"/>
          <w:szCs w:val="32"/>
        </w:rPr>
        <w:t>附件</w:t>
      </w:r>
      <w:r>
        <w:rPr>
          <w:rFonts w:hint="eastAsia" w:ascii="Times New Roman" w:hAnsi="Times New Roman" w:eastAsia="方正黑体简体"/>
          <w:sz w:val="32"/>
          <w:szCs w:val="32"/>
          <w:lang w:val="en-US" w:eastAsia="zh-CN"/>
        </w:rPr>
        <w:t>2</w:t>
      </w:r>
    </w:p>
    <w:p>
      <w:pPr>
        <w:pStyle w:val="2"/>
        <w:rPr>
          <w:rFonts w:hint="default"/>
          <w:lang w:val="en-US" w:eastAsia="zh-CN"/>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德阳市民族宗教事务局</w:t>
      </w:r>
    </w:p>
    <w:p>
      <w:pPr>
        <w:spacing w:line="60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行政权力责任清单（2021年本）</w:t>
      </w:r>
    </w:p>
    <w:p>
      <w:pPr>
        <w:spacing w:line="240" w:lineRule="exact"/>
        <w:jc w:val="center"/>
        <w:rPr>
          <w:rFonts w:ascii="宋体" w:hAnsi="宋体" w:eastAsia="宋体" w:cs="宋体"/>
          <w:szCs w:val="21"/>
        </w:rPr>
      </w:pPr>
    </w:p>
    <w:p>
      <w:pPr>
        <w:spacing w:line="600" w:lineRule="exact"/>
        <w:rPr>
          <w:rFonts w:ascii="宋体" w:hAnsi="宋体" w:eastAsia="宋体" w:cs="宋体"/>
          <w:szCs w:val="21"/>
        </w:rPr>
      </w:pPr>
      <w:r>
        <w:rPr>
          <w:rFonts w:hint="eastAsia" w:ascii="宋体" w:hAnsi="宋体" w:eastAsia="宋体" w:cs="宋体"/>
          <w:bCs/>
          <w:szCs w:val="21"/>
        </w:rPr>
        <w:t>表2-1</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对强制公民信仰宗教或者不信仰宗教，歧视信教公民或者不信教公民的行政处罚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1.立案责任：发现涉嫌强制公民信仰宗教或者不信仰宗教，歧视信教公民或者不信教公民的违法行为，予以审查，决定是否立案。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jc w:val="center"/>
        </w:trPr>
        <w:tc>
          <w:tcPr>
            <w:tcW w:w="1764" w:type="dxa"/>
            <w:vAlign w:val="center"/>
          </w:tcPr>
          <w:p>
            <w:pPr>
              <w:spacing w:line="240" w:lineRule="exact"/>
              <w:ind w:firstLine="420" w:firstLineChars="200"/>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3" w:type="default"/>
          <w:footerReference r:id="rId4" w:type="even"/>
          <w:pgSz w:w="11906" w:h="16838"/>
          <w:pgMar w:top="1440" w:right="1800" w:bottom="1440" w:left="1800" w:header="851" w:footer="992" w:gutter="0"/>
          <w:pgNumType w:start="1"/>
          <w:cols w:space="720" w:num="1"/>
          <w:docGrid w:type="lines" w:linePitch="312" w:charSpace="0"/>
        </w:sectPr>
      </w:pPr>
    </w:p>
    <w:p>
      <w:pPr>
        <w:spacing w:line="600" w:lineRule="exact"/>
        <w:rPr>
          <w:rFonts w:ascii="宋体" w:hAnsi="宋体" w:eastAsia="宋体" w:cs="宋体"/>
          <w:bCs/>
          <w:szCs w:val="21"/>
        </w:rPr>
      </w:pPr>
      <w:r>
        <w:rPr>
          <w:rFonts w:hint="eastAsia" w:ascii="宋体" w:hAnsi="宋体" w:eastAsia="宋体" w:cs="宋体"/>
          <w:bCs/>
          <w:szCs w:val="21"/>
        </w:rPr>
        <w:t>表2-2</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对干扰宗教团体、宗教活动场所正常宗教活动的行政处罚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0"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1.立案责任：发现涉嫌干扰宗教团体、宗教活动场所正常宗教活动的违法行为，予以审查，决定是否立案。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764" w:type="dxa"/>
            <w:vAlign w:val="center"/>
          </w:tcPr>
          <w:p>
            <w:pPr>
              <w:spacing w:line="240" w:lineRule="exact"/>
              <w:ind w:firstLine="420" w:firstLineChars="200"/>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5" w:type="default"/>
          <w:footerReference r:id="rId6" w:type="even"/>
          <w:pgSz w:w="11906" w:h="16838"/>
          <w:pgMar w:top="1440" w:right="1800" w:bottom="1440" w:left="1800" w:header="851" w:footer="992" w:gutter="0"/>
          <w:pgNumType w:start="1"/>
          <w:cols w:space="720" w:num="1"/>
          <w:docGrid w:type="lines" w:linePitch="312" w:charSpace="0"/>
        </w:sectPr>
      </w:pPr>
    </w:p>
    <w:p>
      <w:pPr>
        <w:spacing w:line="600" w:lineRule="exact"/>
        <w:rPr>
          <w:rFonts w:ascii="宋体" w:hAnsi="宋体" w:eastAsia="宋体" w:cs="宋体"/>
          <w:bCs/>
          <w:szCs w:val="21"/>
        </w:rPr>
      </w:pPr>
      <w:r>
        <w:rPr>
          <w:rFonts w:hint="eastAsia" w:ascii="宋体" w:hAnsi="宋体" w:eastAsia="宋体" w:cs="宋体"/>
          <w:bCs/>
          <w:szCs w:val="21"/>
        </w:rPr>
        <w:t>表2-3</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对省外宗教教职人员擅自到我省举行或者主持宗教活动的行政处罚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0"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1.立案责任：发现涉嫌省外宗教教职人员擅自到我省举行或者主持宗教活动的违法行为，予以审查，决定是否立案。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7" w:type="default"/>
          <w:footerReference r:id="rId8" w:type="even"/>
          <w:pgSz w:w="11906" w:h="16838"/>
          <w:pgMar w:top="1440" w:right="1800" w:bottom="1440" w:left="1800" w:header="851" w:footer="992" w:gutter="0"/>
          <w:pgNumType w:start="1"/>
          <w:cols w:space="720" w:num="1"/>
          <w:docGrid w:type="lines" w:linePitch="312" w:charSpace="0"/>
        </w:sectPr>
      </w:pPr>
    </w:p>
    <w:p>
      <w:pPr>
        <w:spacing w:line="600" w:lineRule="exact"/>
        <w:rPr>
          <w:rFonts w:ascii="宋体" w:hAnsi="宋体" w:eastAsia="宋体" w:cs="宋体"/>
          <w:bCs/>
          <w:szCs w:val="21"/>
        </w:rPr>
      </w:pPr>
      <w:r>
        <w:rPr>
          <w:rFonts w:hint="eastAsia" w:ascii="宋体" w:hAnsi="宋体" w:eastAsia="宋体" w:cs="宋体"/>
          <w:bCs/>
          <w:szCs w:val="21"/>
        </w:rPr>
        <w:t>表2-4</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对非宗教教职人员和不符合本宗教规定的其他人员主持宗教活动的行政处罚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1.立案责任：发现非宗教教职人员和不符合本宗教规定的其他人员主持宗教活动的违法行为，予以审查，决定是否立案。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9" w:type="default"/>
          <w:footerReference r:id="rId10" w:type="even"/>
          <w:pgSz w:w="11906" w:h="16838"/>
          <w:pgMar w:top="1440" w:right="1800" w:bottom="1440" w:left="1800" w:header="851" w:footer="992" w:gutter="0"/>
          <w:pgNumType w:start="1"/>
          <w:cols w:space="720" w:num="1"/>
          <w:docGrid w:type="lines" w:linePitch="312" w:charSpace="0"/>
        </w:sectPr>
      </w:pPr>
    </w:p>
    <w:p>
      <w:pPr>
        <w:spacing w:line="600" w:lineRule="exact"/>
        <w:rPr>
          <w:rFonts w:ascii="宋体" w:hAnsi="宋体" w:eastAsia="宋体" w:cs="宋体"/>
          <w:bCs/>
          <w:szCs w:val="21"/>
        </w:rPr>
      </w:pPr>
      <w:r>
        <w:rPr>
          <w:rFonts w:hint="eastAsia" w:ascii="宋体" w:hAnsi="宋体" w:eastAsia="宋体" w:cs="宋体"/>
          <w:bCs/>
          <w:szCs w:val="21"/>
        </w:rPr>
        <w:t>表2-5</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对宗教活动场所违反《宗教事务条例》规定，未建立有关管理制度或者管理制度不符合要求的行政处罚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0"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1.立案责任：发现涉嫌宗教活动场所违反《宗教事务条例》规定，未建立有关管理制度或者管理制度不符合要求的违法行为，予以审查，决定是否立案。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11" w:type="default"/>
          <w:footerReference r:id="rId12" w:type="even"/>
          <w:pgSz w:w="11906" w:h="16838"/>
          <w:pgMar w:top="1440" w:right="1800" w:bottom="1440" w:left="1800" w:header="851" w:footer="992" w:gutter="0"/>
          <w:pgNumType w:start="1"/>
          <w:cols w:space="720" w:num="1"/>
          <w:docGrid w:type="lines" w:linePitch="312" w:charSpace="0"/>
        </w:sectPr>
      </w:pPr>
    </w:p>
    <w:p>
      <w:pPr>
        <w:spacing w:line="600" w:lineRule="exact"/>
        <w:rPr>
          <w:rFonts w:ascii="宋体" w:hAnsi="宋体" w:eastAsia="宋体" w:cs="宋体"/>
          <w:bCs/>
          <w:szCs w:val="21"/>
        </w:rPr>
      </w:pPr>
      <w:r>
        <w:rPr>
          <w:rFonts w:hint="eastAsia" w:ascii="宋体" w:hAnsi="宋体" w:eastAsia="宋体" w:cs="宋体"/>
          <w:bCs/>
          <w:szCs w:val="21"/>
        </w:rPr>
        <w:t>表2-6</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对接受境外组织和个人传教的行政处罚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4"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1.立案责任：发现涉嫌接受境外组织和个人传教的违法行为，予以审查，决定是否立案。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13" w:type="default"/>
          <w:footerReference r:id="rId14" w:type="even"/>
          <w:pgSz w:w="11906" w:h="16838"/>
          <w:pgMar w:top="1440" w:right="1800" w:bottom="1440" w:left="1800" w:header="851" w:footer="992" w:gutter="0"/>
          <w:pgNumType w:start="1"/>
          <w:cols w:space="720" w:num="1"/>
          <w:docGrid w:type="lines" w:linePitch="312" w:charSpace="0"/>
        </w:sectPr>
      </w:pPr>
    </w:p>
    <w:p>
      <w:pPr>
        <w:spacing w:line="600" w:lineRule="exact"/>
        <w:rPr>
          <w:rFonts w:ascii="宋体" w:hAnsi="宋体" w:eastAsia="宋体" w:cs="宋体"/>
          <w:bCs/>
          <w:szCs w:val="21"/>
        </w:rPr>
      </w:pPr>
      <w:r>
        <w:rPr>
          <w:rFonts w:hint="eastAsia" w:ascii="宋体" w:hAnsi="宋体" w:eastAsia="宋体" w:cs="宋体"/>
          <w:bCs/>
          <w:szCs w:val="21"/>
        </w:rPr>
        <w:t>表2-7</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对利用宗教进行危害国家安全、公共安全，破坏民族团结、分裂国家和恐怖活动，侵犯公民人身权利、民主权利，妨害社会管理秩序，侵犯公私财产等违法活动的行政处罚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利用宗教进行危害国家安全、公共安全，破坏民族团结、分裂国家和恐怖活动，侵犯公民人身权利、民主权利，妨害社会管理秩序，侵犯公私财产等违法活动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15" w:type="default"/>
          <w:footerReference r:id="rId16" w:type="even"/>
          <w:pgSz w:w="11906" w:h="16838"/>
          <w:pgMar w:top="1440" w:right="1800" w:bottom="1440" w:left="1800" w:header="851" w:footer="992" w:gutter="0"/>
          <w:pgNumType w:start="1"/>
          <w:cols w:space="720" w:num="1"/>
          <w:docGrid w:type="lines" w:linePitch="312" w:charSpace="0"/>
        </w:sectPr>
      </w:pPr>
    </w:p>
    <w:p>
      <w:pPr>
        <w:spacing w:line="600" w:lineRule="exact"/>
        <w:rPr>
          <w:rFonts w:ascii="宋体" w:hAnsi="宋体" w:eastAsia="宋体" w:cs="宋体"/>
          <w:bCs/>
          <w:szCs w:val="21"/>
        </w:rPr>
      </w:pPr>
      <w:r>
        <w:rPr>
          <w:rFonts w:hint="eastAsia" w:ascii="宋体" w:hAnsi="宋体" w:eastAsia="宋体" w:cs="宋体"/>
          <w:bCs/>
          <w:szCs w:val="21"/>
        </w:rPr>
        <w:t>表2-8</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对大型宗教活动过程中发生危害国家安全、公共安全或者严重破坏社会秩序情况的行政处罚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1.立案责任：发现涉嫌在大型宗教活动过程中发生危害国家安全、公共安全或者严重破坏社会秩序情况的违法行为，予以审查，决定是否立案。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spacing w:line="580" w:lineRule="exact"/>
        <w:rPr>
          <w:rFonts w:ascii="宋体" w:hAnsi="宋体" w:eastAsia="宋体" w:cs="宋体"/>
          <w:szCs w:val="21"/>
        </w:rPr>
      </w:pPr>
    </w:p>
    <w:p>
      <w:pPr>
        <w:spacing w:line="580" w:lineRule="exact"/>
        <w:rPr>
          <w:rFonts w:ascii="宋体" w:hAnsi="宋体" w:eastAsia="宋体" w:cs="宋体"/>
          <w:szCs w:val="21"/>
        </w:rPr>
      </w:pPr>
    </w:p>
    <w:p>
      <w:pPr>
        <w:spacing w:line="580" w:lineRule="exact"/>
        <w:rPr>
          <w:rFonts w:ascii="宋体" w:hAnsi="宋体" w:eastAsia="宋体" w:cs="宋体"/>
          <w:szCs w:val="21"/>
        </w:rPr>
      </w:pPr>
    </w:p>
    <w:p>
      <w:pPr>
        <w:spacing w:line="580" w:lineRule="exact"/>
        <w:rPr>
          <w:rFonts w:ascii="宋体" w:hAnsi="宋体" w:eastAsia="宋体" w:cs="宋体"/>
          <w:szCs w:val="21"/>
        </w:rPr>
      </w:pPr>
    </w:p>
    <w:p>
      <w:pPr>
        <w:spacing w:line="580" w:lineRule="exact"/>
        <w:rPr>
          <w:rFonts w:ascii="宋体" w:hAnsi="宋体" w:eastAsia="宋体" w:cs="宋体"/>
          <w:szCs w:val="21"/>
        </w:rPr>
      </w:pPr>
    </w:p>
    <w:p>
      <w:pPr>
        <w:spacing w:line="600" w:lineRule="exact"/>
        <w:rPr>
          <w:rFonts w:ascii="宋体" w:hAnsi="宋体" w:eastAsia="宋体" w:cs="宋体"/>
          <w:bCs/>
          <w:szCs w:val="21"/>
        </w:rPr>
      </w:pPr>
      <w:r>
        <w:rPr>
          <w:rFonts w:hint="eastAsia" w:ascii="宋体" w:hAnsi="宋体" w:eastAsia="宋体" w:cs="宋体"/>
          <w:bCs/>
          <w:szCs w:val="21"/>
        </w:rPr>
        <w:t>表2-9</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对擅自举行大型宗教活动的行政处罚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1.立案责任：发现涉嫌擅自举行大型宗教活动的违法行为，予以审查，决定是否立案。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spacing w:line="580" w:lineRule="exact"/>
        <w:jc w:val="center"/>
        <w:rPr>
          <w:rFonts w:ascii="宋体" w:hAnsi="宋体" w:eastAsia="宋体" w:cs="宋体"/>
          <w:szCs w:val="21"/>
        </w:rPr>
      </w:pPr>
    </w:p>
    <w:p>
      <w:pPr>
        <w:spacing w:line="600" w:lineRule="exact"/>
        <w:rPr>
          <w:rFonts w:ascii="宋体" w:hAnsi="宋体" w:eastAsia="宋体" w:cs="宋体"/>
          <w:b/>
          <w:szCs w:val="21"/>
        </w:rPr>
      </w:pPr>
    </w:p>
    <w:p>
      <w:pPr>
        <w:spacing w:line="600" w:lineRule="exact"/>
        <w:rPr>
          <w:rFonts w:ascii="宋体" w:hAnsi="宋体" w:eastAsia="宋体" w:cs="宋体"/>
          <w:b/>
          <w:szCs w:val="21"/>
        </w:rPr>
      </w:pPr>
    </w:p>
    <w:p>
      <w:pPr>
        <w:spacing w:line="600" w:lineRule="exact"/>
        <w:rPr>
          <w:rFonts w:ascii="宋体" w:hAnsi="宋体" w:eastAsia="宋体" w:cs="宋体"/>
          <w:b/>
          <w:szCs w:val="21"/>
        </w:rPr>
      </w:pPr>
    </w:p>
    <w:p>
      <w:pPr>
        <w:spacing w:line="600" w:lineRule="exact"/>
        <w:rPr>
          <w:rFonts w:ascii="宋体" w:hAnsi="宋体" w:eastAsia="宋体" w:cs="宋体"/>
          <w:bCs/>
          <w:szCs w:val="21"/>
        </w:rPr>
      </w:pPr>
      <w:r>
        <w:rPr>
          <w:rFonts w:hint="eastAsia" w:ascii="宋体" w:hAnsi="宋体" w:eastAsia="宋体" w:cs="宋体"/>
          <w:bCs/>
          <w:szCs w:val="21"/>
        </w:rPr>
        <w:t>表2-10</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对宗教团体、宗教院校、宗教活动场所未按规定办理变更登记或者备案手续的行政处罚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0"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1.立案责任：发现涉嫌宗教团体、宗教院校、宗教活动场所未按规定办理变更登记或者备案手续的违法行为，予以审查，决定是否立案。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17" w:type="default"/>
          <w:footerReference r:id="rId18" w:type="even"/>
          <w:pgSz w:w="11906" w:h="16838"/>
          <w:pgMar w:top="1440" w:right="1800" w:bottom="1440" w:left="1800" w:header="851" w:footer="992" w:gutter="0"/>
          <w:pgNumType w:start="1"/>
          <w:cols w:space="720" w:num="1"/>
          <w:docGrid w:type="lines" w:linePitch="312" w:charSpace="0"/>
        </w:sectPr>
      </w:pPr>
    </w:p>
    <w:p>
      <w:pPr>
        <w:spacing w:line="600" w:lineRule="exact"/>
        <w:rPr>
          <w:rFonts w:ascii="宋体" w:hAnsi="宋体" w:eastAsia="宋体" w:cs="宋体"/>
          <w:bCs/>
          <w:szCs w:val="21"/>
        </w:rPr>
      </w:pPr>
      <w:r>
        <w:rPr>
          <w:rFonts w:hint="eastAsia" w:ascii="宋体" w:hAnsi="宋体" w:eastAsia="宋体" w:cs="宋体"/>
          <w:bCs/>
          <w:szCs w:val="21"/>
        </w:rPr>
        <w:t>表2-11</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对宗教活动场所未建立有关管理制度或者管理制度不符合要求的行政处罚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1.立案责任：发现涉嫌宗教活动场所违反《宗教事务条例》规定，未建立有关管理制度或者管理制度不符合要求的违法行为，予以审查，决定是否立案。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19" w:type="default"/>
          <w:footerReference r:id="rId20" w:type="even"/>
          <w:pgSz w:w="11906" w:h="16838"/>
          <w:pgMar w:top="1440" w:right="1800" w:bottom="1440" w:left="1800" w:header="851" w:footer="992" w:gutter="0"/>
          <w:pgNumType w:start="1"/>
          <w:cols w:space="720" w:num="1"/>
          <w:docGrid w:type="lines" w:linePitch="312" w:charSpace="0"/>
        </w:sectPr>
      </w:pPr>
    </w:p>
    <w:p>
      <w:pPr>
        <w:spacing w:line="600" w:lineRule="exact"/>
        <w:rPr>
          <w:rFonts w:ascii="宋体" w:hAnsi="宋体" w:eastAsia="宋体" w:cs="宋体"/>
          <w:bCs/>
          <w:szCs w:val="21"/>
        </w:rPr>
      </w:pPr>
      <w:r>
        <w:rPr>
          <w:rFonts w:hint="eastAsia" w:ascii="宋体" w:hAnsi="宋体" w:eastAsia="宋体" w:cs="宋体"/>
          <w:bCs/>
          <w:szCs w:val="21"/>
        </w:rPr>
        <w:t>表2-12</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对宗教活动场所发生重大事故、重大事件未及时报告，造成严重后果的行政处罚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1.立案责任：发现涉嫌宗教活动场所发生重大事故、重大事件未及时报告，造成严重后果的违法行为，予以审查，决定是否立案。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21" w:type="default"/>
          <w:footerReference r:id="rId22" w:type="even"/>
          <w:pgSz w:w="11906" w:h="16838"/>
          <w:pgMar w:top="1440" w:right="1800" w:bottom="1440" w:left="1800" w:header="851" w:footer="992" w:gutter="0"/>
          <w:pgNumType w:start="1"/>
          <w:cols w:space="720" w:num="1"/>
          <w:docGrid w:type="lines" w:linePitch="312" w:charSpace="0"/>
        </w:sectPr>
      </w:pPr>
    </w:p>
    <w:p>
      <w:pPr>
        <w:spacing w:line="600" w:lineRule="exact"/>
        <w:rPr>
          <w:rFonts w:ascii="宋体" w:hAnsi="宋体" w:eastAsia="宋体" w:cs="宋体"/>
          <w:bCs/>
          <w:szCs w:val="21"/>
        </w:rPr>
      </w:pPr>
      <w:r>
        <w:rPr>
          <w:rFonts w:hint="eastAsia" w:ascii="宋体" w:hAnsi="宋体" w:eastAsia="宋体" w:cs="宋体"/>
          <w:bCs/>
          <w:szCs w:val="21"/>
        </w:rPr>
        <w:t>表2-13</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对宗教团体、宗教院校、宗教活动场所违反《宗教事务条例》规定，违背宗教的独立自主自办原则的行政处罚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1.立案责任：发现涉嫌宗教团体、宗教院校、宗教活动场所违反《宗教事务条例》规定，违背宗教的独立自主自办原则的违法行为，予以审查，决定是否立案。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23" w:type="default"/>
          <w:footerReference r:id="rId24" w:type="even"/>
          <w:pgSz w:w="11906" w:h="16838"/>
          <w:pgMar w:top="1440" w:right="1800" w:bottom="1440" w:left="1800" w:header="851" w:footer="992" w:gutter="0"/>
          <w:pgNumType w:start="1"/>
          <w:cols w:space="720" w:num="1"/>
          <w:docGrid w:type="lines" w:linePitch="312" w:charSpace="0"/>
        </w:sectPr>
      </w:pPr>
    </w:p>
    <w:p>
      <w:pPr>
        <w:spacing w:line="600" w:lineRule="exact"/>
        <w:rPr>
          <w:rFonts w:ascii="宋体" w:hAnsi="宋体" w:eastAsia="宋体" w:cs="宋体"/>
          <w:bCs/>
          <w:szCs w:val="21"/>
        </w:rPr>
      </w:pPr>
      <w:r>
        <w:rPr>
          <w:rFonts w:hint="eastAsia" w:ascii="宋体" w:hAnsi="宋体" w:eastAsia="宋体" w:cs="宋体"/>
          <w:bCs/>
          <w:szCs w:val="21"/>
        </w:rPr>
        <w:t>表2-14</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对宗教团体、宗教院校、宗教活动场所违反国家有关规定，接受境内外捐赠的行政处罚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1.立案责任：发现涉嫌宗教团体、宗教院校、宗教活动场所违反国家有关规定，接受境内外捐赠的违法行为，予以审查，决定是否立案。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25" w:type="default"/>
          <w:footerReference r:id="rId26" w:type="even"/>
          <w:pgSz w:w="11906" w:h="16838"/>
          <w:pgMar w:top="1440" w:right="1800" w:bottom="1440" w:left="1800" w:header="851" w:footer="992" w:gutter="0"/>
          <w:pgNumType w:start="1"/>
          <w:cols w:space="720" w:num="1"/>
          <w:docGrid w:type="lines" w:linePitch="312" w:charSpace="0"/>
        </w:sectPr>
      </w:pPr>
    </w:p>
    <w:p>
      <w:pPr>
        <w:spacing w:line="600" w:lineRule="exact"/>
        <w:rPr>
          <w:rFonts w:ascii="宋体" w:hAnsi="宋体" w:eastAsia="宋体" w:cs="宋体"/>
          <w:bCs/>
          <w:szCs w:val="21"/>
        </w:rPr>
      </w:pPr>
      <w:r>
        <w:rPr>
          <w:rFonts w:hint="eastAsia" w:ascii="宋体" w:hAnsi="宋体" w:eastAsia="宋体" w:cs="宋体"/>
          <w:bCs/>
          <w:szCs w:val="21"/>
        </w:rPr>
        <w:t>表2-15</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对宗教团体、宗教院校、宗教活动场所拒不接受登记管理机关依法实施的监督管理的行政处罚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1.立案责任：发现涉嫌宗教团体、宗教院校、宗教活动场所拒不接受登记管理机关依法实施的监督管理的违法行为，予以审查，决定是否立案。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spacing w:line="580" w:lineRule="exact"/>
        <w:rPr>
          <w:rFonts w:ascii="宋体" w:hAnsi="宋体" w:eastAsia="宋体" w:cs="宋体"/>
          <w:szCs w:val="21"/>
        </w:rPr>
      </w:pPr>
    </w:p>
    <w:p>
      <w:pPr>
        <w:spacing w:line="580" w:lineRule="exact"/>
        <w:rPr>
          <w:rFonts w:ascii="宋体" w:hAnsi="宋体" w:eastAsia="宋体" w:cs="宋体"/>
          <w:szCs w:val="21"/>
        </w:rPr>
      </w:pPr>
    </w:p>
    <w:p>
      <w:pPr>
        <w:spacing w:line="580" w:lineRule="exact"/>
        <w:rPr>
          <w:rFonts w:ascii="宋体" w:hAnsi="宋体" w:eastAsia="宋体" w:cs="宋体"/>
          <w:szCs w:val="21"/>
        </w:rPr>
      </w:pPr>
    </w:p>
    <w:p>
      <w:pPr>
        <w:spacing w:line="580" w:lineRule="exact"/>
        <w:rPr>
          <w:rFonts w:ascii="宋体" w:hAnsi="宋体" w:eastAsia="宋体" w:cs="宋体"/>
          <w:szCs w:val="21"/>
        </w:rPr>
      </w:pPr>
    </w:p>
    <w:p>
      <w:pPr>
        <w:spacing w:line="580" w:lineRule="exact"/>
        <w:rPr>
          <w:rFonts w:ascii="宋体" w:hAnsi="宋体" w:eastAsia="宋体" w:cs="宋体"/>
          <w:szCs w:val="21"/>
        </w:rPr>
      </w:pPr>
    </w:p>
    <w:p>
      <w:pPr>
        <w:spacing w:line="580" w:lineRule="exact"/>
        <w:rPr>
          <w:rFonts w:ascii="宋体" w:hAnsi="宋体" w:eastAsia="宋体" w:cs="宋体"/>
          <w:bCs/>
          <w:szCs w:val="21"/>
        </w:rPr>
      </w:pPr>
      <w:r>
        <w:rPr>
          <w:rFonts w:hint="eastAsia" w:ascii="宋体" w:hAnsi="宋体" w:eastAsia="宋体" w:cs="宋体"/>
          <w:bCs/>
          <w:szCs w:val="21"/>
        </w:rPr>
        <w:t>表2-16</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对涉及宗教内容的出版物或者互联网宗教信息服务有《宗教事务条例》禁止内容的行政处罚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1.立案责任：发现涉嫌涉及宗教内容的出版物或者互联网宗教信息服务有《宗教事务条例》禁止内容的违法行为，予以审查，决定是否立案。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rPr>
          <w:rFonts w:ascii="宋体" w:hAnsi="宋体" w:eastAsia="宋体" w:cs="宋体"/>
          <w:szCs w:val="21"/>
        </w:rPr>
        <w:sectPr>
          <w:footerReference r:id="rId27" w:type="default"/>
          <w:footerReference r:id="rId28"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表2-17</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对非法销售、复制宗教出版物或者传播非法入境的宗教出版物的行政处罚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1.立案责任：发现涉嫌非法销售、复制宗教出版物或者传播非法入境的宗教出版物的违法行为（或者下级民宗部门上报或其他机关移送的违法案件等），予以审查，决定是否立案。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29" w:type="default"/>
          <w:footerReference r:id="rId30"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表2-18</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对擅自设立宗教活动场所的，宗教活动场所已被撤销登记或者吊销登记证书仍然进行宗教活动的，或者擅自设立宗教院校的行政处罚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1.立案责任：发现涉嫌擅自设立宗教活动场所的，宗教活动场所已被撤销登记或者吊销登记证书仍然进行宗教活动的，或者擅自设立宗教院校的违法行为，予以审查，决定是否立案。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31" w:type="default"/>
          <w:footerReference r:id="rId32"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表2-19</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对非宗教团体、非宗教院校、非宗教活动场所、非指定的临时活动地点组织、举行宗教活动，接受宗教性捐赠的行政处罚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1.立案责任：发现涉嫌非宗教团体、非宗教院校、非宗教活动场所、非指定的临时活动地点组织、举行宗教活动，接受宗教性捐赠的违法行为，予以审查，决定是否立案。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33" w:type="default"/>
          <w:footerReference r:id="rId34"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表2-20</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对擅自组织信教公民出境参加宗教方面的培训、会议、朝觐等活动的行政处罚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宗教工作科、民族工作科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1.立案责任：发现涉嫌擅自组织信教公民出境参加宗教方面的培训、会议、朝觐等活动的违法行为，予以审查，决定是否立案。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35" w:type="default"/>
          <w:footerReference r:id="rId36"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表2-21</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对违反《宗教事务条例》规定修建大型露天宗教造像的行政处罚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1.立案责任：发现涉嫌违反《宗教事务条例》规定修建大型露天宗教造像的违法行为，予以审查，决定是否立案。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37" w:type="default"/>
          <w:footerReference r:id="rId38"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表2-22</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对宗教教职人员其他违反法律、法规、规章的行政处罚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1.立案责任：发现涉嫌宗教教职人员其他违反法律、法规、规章的违法行为，予以审查，决定是否立案。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39" w:type="default"/>
          <w:footerReference r:id="rId40"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表2-23</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对假冒宗教教职人员进行宗教活动或者骗取钱财等违法活动的行政处罚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1.立案责任：发现涉嫌假冒宗教教职人员进行宗教活动或者骗取钱财等违法活动的违法行为，予以审查，决定是否立案。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41" w:type="default"/>
          <w:footerReference r:id="rId42"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表2-24</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对宣扬、支持、资助宗教极端主义的行政处罚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宗教工作科、民族工作科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1.立案责任：发现涉嫌宣扬、支持、资助宗教极端主义的违法行为，予以审查，决定是否立案。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43" w:type="default"/>
          <w:footerReference r:id="rId44"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表2-25</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对宗教院校违反培养目标、办学章程和课程设置要求的行政处罚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1.立案责任：发现涉嫌宗教院校违反培养目标、办学章程和课程设置要求的违法行为，予以审查，决定是否立案。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45" w:type="default"/>
          <w:footerReference r:id="rId46"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表2-26</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对临时活动地点的活动违反《宗教事务条例》相关规定的行政处罚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1.立案责任：发现涉嫌临时活动地点的活动违反《宗教事务条例》相关规定的违法行为，予以审查，决定是否立案。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47" w:type="default"/>
          <w:footerReference r:id="rId48"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表2-27</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对宗教团体、宗教院校、宗教活动场所违反国家有关财务、会计、资产、税收管理规定的行政处罚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1.立案责任：发现涉嫌宗教团体、宗教院校、宗教活动场所违反国家有关财务、会计、资产、税收管理规定的违法行为，予以审查，决定是否立案。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49" w:type="default"/>
          <w:footerReference r:id="rId50"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表2-28</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对擅自开展宗教教育培训的行政处罚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1.立案责任：发现涉嫌擅自开展宗教教育培训的违法行为，予以审查，决定是否立案。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51" w:type="default"/>
          <w:footerReference r:id="rId52"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表2-29</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对在宗教院校以外的学校及其他教育机构传教、举行宗教活动、成立宗教组织、设立宗教活动场所的行政处罚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1.立案责任：发现涉嫌在宗教院校以外的学校及其他教育机构传教、举行宗教活动、成立宗教组织、设立宗教活动场所的违法行为，予以审查，决定是否立案。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53" w:type="default"/>
          <w:footerReference r:id="rId54"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表2-30</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对为违法宗教活动提供条件的行政处罚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1.立案责任：发现涉嫌为违法宗教活动提供条件的违法行为，予以审查，决定是否立案。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55" w:type="default"/>
          <w:footerReference r:id="rId56"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表2-31</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对投资、承包经营宗教活动场所或者大型露天宗教造像的处罚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1.立案责任：发现涉嫌投资、承包经营宗教活动场所或者大型露天宗教造像的违法行为，予以审查，决定是否立案。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57" w:type="default"/>
          <w:footerReference r:id="rId58"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表2-32</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对宗教教职人员宣扬、支持、资助宗教极端主义，破坏民族团结、分裂国家和进行恐怖活动或者参与相关活动的行政处罚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宗教工作科、民族工作科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1.立案责任：发现涉嫌宗教教职人员宣扬、支持、资助宗教极端主义，破坏民族团结、分裂国家和进行恐怖活动或者参与相关活动的违法行为，予以审查，决定是否立案。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59" w:type="default"/>
          <w:footerReference r:id="rId60"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表2-33</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对宗教教职人员受境外势力支配，擅自接受境外宗教团体或者机构委任教职，以及其他违背宗教的独立自主自办原则的行政处罚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1.立案责任：发现涉嫌宗教教职人员受境外势力支配，擅自接受境外宗教团体或者机构委任教职，以及其他违背宗教的独立自主自办原则的违法行为，予以审查，决定是否立案。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61" w:type="default"/>
          <w:footerReference r:id="rId62"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表2-34</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对宗教教职人员违反国家有关规定接受境内外捐赠的行政处罚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1.立案责任：发现涉嫌宗教教职人员违反国家有关规定接受境内外捐赠的违法行为，予以审查，决定是否立案。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63" w:type="default"/>
          <w:footerReference r:id="rId64"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表2-35</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对宗教教职人员组织、主持未经批准的在宗教活动场所外举行的宗教活动的行政处罚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1.立案责任：发现涉嫌宗教教职人员组织、主持未经批准的在宗教活动场所外举行的宗教活动的违法行为，予以审查，决定是否立案。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65" w:type="default"/>
          <w:footerReference r:id="rId66"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表2-36</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对宗教教职人员未经备案擅自跨县（市、区）主持宗教活动的行政处罚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1.立案责任：发现宗教教职人员未经备案擅自跨县（市、区）主持宗教活动的违法行为，予以审查，决定是否立案。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spacing w:line="580" w:lineRule="exact"/>
        <w:rPr>
          <w:rFonts w:ascii="宋体" w:hAnsi="宋体" w:eastAsia="宋体" w:cs="宋体"/>
          <w:bCs/>
          <w:szCs w:val="21"/>
        </w:rPr>
      </w:pPr>
    </w:p>
    <w:p>
      <w:pPr>
        <w:spacing w:line="580" w:lineRule="exact"/>
        <w:rPr>
          <w:rFonts w:ascii="宋体" w:hAnsi="宋体" w:eastAsia="宋体" w:cs="宋体"/>
          <w:bCs/>
          <w:szCs w:val="21"/>
        </w:rPr>
      </w:pPr>
    </w:p>
    <w:p>
      <w:pPr>
        <w:spacing w:line="580" w:lineRule="exact"/>
        <w:rPr>
          <w:rFonts w:ascii="宋体" w:hAnsi="宋体" w:eastAsia="宋体" w:cs="宋体"/>
          <w:bCs/>
          <w:szCs w:val="21"/>
        </w:rPr>
      </w:pPr>
    </w:p>
    <w:p>
      <w:pPr>
        <w:spacing w:line="580" w:lineRule="exact"/>
        <w:rPr>
          <w:rFonts w:ascii="宋体" w:hAnsi="宋体" w:eastAsia="宋体" w:cs="宋体"/>
          <w:bCs/>
          <w:szCs w:val="21"/>
        </w:rPr>
      </w:pPr>
    </w:p>
    <w:p>
      <w:pPr>
        <w:spacing w:line="580" w:lineRule="exact"/>
        <w:rPr>
          <w:rFonts w:ascii="宋体" w:hAnsi="宋体" w:eastAsia="宋体" w:cs="宋体"/>
          <w:bCs/>
          <w:szCs w:val="21"/>
        </w:rPr>
      </w:pPr>
    </w:p>
    <w:p>
      <w:pPr>
        <w:spacing w:line="580" w:lineRule="exact"/>
        <w:rPr>
          <w:rFonts w:ascii="宋体" w:hAnsi="宋体" w:eastAsia="宋体" w:cs="宋体"/>
          <w:bCs/>
          <w:szCs w:val="21"/>
        </w:rPr>
      </w:pPr>
    </w:p>
    <w:p>
      <w:pPr>
        <w:spacing w:line="580" w:lineRule="exact"/>
        <w:rPr>
          <w:rFonts w:ascii="宋体" w:hAnsi="宋体" w:eastAsia="宋体" w:cs="宋体"/>
          <w:bCs/>
          <w:szCs w:val="21"/>
        </w:rPr>
      </w:pPr>
      <w:r>
        <w:rPr>
          <w:rFonts w:hint="eastAsia" w:ascii="宋体" w:hAnsi="宋体" w:eastAsia="宋体" w:cs="宋体"/>
          <w:bCs/>
          <w:szCs w:val="21"/>
        </w:rPr>
        <w:t>表2-37</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对擅自异地重建、扩建宗教活动场所，或者在宗教活动场所内改建、新建建筑物的行政处罚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1.立案责任：发现擅自异地重建、扩建宗教活动场所，或者在宗教活动场所内改建、新建建筑物的违法行为，予以审查，决定是否立案。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spacing w:line="580" w:lineRule="exact"/>
        <w:rPr>
          <w:rFonts w:ascii="宋体" w:hAnsi="宋体" w:eastAsia="宋体" w:cs="宋体"/>
          <w:bCs/>
          <w:szCs w:val="21"/>
        </w:rPr>
      </w:pPr>
    </w:p>
    <w:p>
      <w:pPr>
        <w:spacing w:line="580" w:lineRule="exact"/>
        <w:rPr>
          <w:rFonts w:ascii="宋体" w:hAnsi="宋体" w:eastAsia="宋体" w:cs="宋体"/>
          <w:bCs/>
          <w:szCs w:val="21"/>
        </w:rPr>
      </w:pPr>
    </w:p>
    <w:p>
      <w:pPr>
        <w:spacing w:line="580" w:lineRule="exact"/>
        <w:rPr>
          <w:rFonts w:ascii="宋体" w:hAnsi="宋体" w:eastAsia="宋体" w:cs="宋体"/>
          <w:bCs/>
          <w:szCs w:val="21"/>
        </w:rPr>
      </w:pPr>
    </w:p>
    <w:p>
      <w:pPr>
        <w:spacing w:line="580" w:lineRule="exact"/>
        <w:rPr>
          <w:rFonts w:ascii="宋体" w:hAnsi="宋体" w:eastAsia="宋体" w:cs="宋体"/>
          <w:bCs/>
          <w:szCs w:val="21"/>
        </w:rPr>
      </w:pPr>
    </w:p>
    <w:p>
      <w:pPr>
        <w:spacing w:line="580" w:lineRule="exact"/>
        <w:rPr>
          <w:rFonts w:ascii="宋体" w:hAnsi="宋体" w:eastAsia="宋体" w:cs="宋体"/>
          <w:bCs/>
          <w:szCs w:val="21"/>
        </w:rPr>
      </w:pPr>
    </w:p>
    <w:p>
      <w:pPr>
        <w:spacing w:line="580" w:lineRule="exact"/>
        <w:rPr>
          <w:rFonts w:ascii="宋体" w:hAnsi="宋体" w:eastAsia="宋体" w:cs="宋体"/>
          <w:bCs/>
          <w:szCs w:val="21"/>
        </w:rPr>
      </w:pPr>
    </w:p>
    <w:p>
      <w:pPr>
        <w:spacing w:line="580" w:lineRule="exact"/>
        <w:rPr>
          <w:rFonts w:ascii="宋体" w:hAnsi="宋体" w:eastAsia="宋体" w:cs="宋体"/>
          <w:bCs/>
          <w:szCs w:val="21"/>
        </w:rPr>
      </w:pPr>
      <w:r>
        <w:rPr>
          <w:rFonts w:hint="eastAsia" w:ascii="宋体" w:hAnsi="宋体" w:eastAsia="宋体" w:cs="宋体"/>
          <w:bCs/>
          <w:szCs w:val="21"/>
        </w:rPr>
        <w:t>表2-38</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对擅自在寺观教堂外利用投影、灯光或者其他手段营造大型露天宗教影像、图像的行政处罚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1.立案责任：发现擅自在寺观教堂外利用投影、灯光或者其他手段营造大型露天宗教影像、图像的违法行为，予以审查，决定是否立案。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2.调查责任：民宗部门对立案的案件，指定专人负责，及时组织调查取证，与当事人有直接利害关系的应当回避。执法人员不得少于两人，调查时应出示证件，允许当事人辩解。</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3.审查责任：审理案件调查报告，对案件违法事实、证据、调查取证程序、法律适用、处罚种类和幅度、当事人陈述和申辩，提出处理意见。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4.告知责任：作出行政处罚决定前，应制作《行政处罚告知书》送达当事人，符合听证规定的，制作并送达《行政处罚听证告知书》。</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5.决定责任：制作《行政处罚决定书》，载明行政处罚告知、当事人陈述申辩或者听证情况等内容。</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6.送达责任：行政处罚决定书按法律规定的方式送达当事人。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7.执行责任：依照生效的行政处罚决定进行处罚。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spacing w:line="580" w:lineRule="exact"/>
        <w:rPr>
          <w:rFonts w:ascii="宋体" w:hAnsi="宋体" w:eastAsia="宋体" w:cs="宋体"/>
          <w:bCs/>
          <w:szCs w:val="21"/>
        </w:rPr>
      </w:pPr>
    </w:p>
    <w:p>
      <w:pPr>
        <w:spacing w:line="580" w:lineRule="exact"/>
        <w:rPr>
          <w:rFonts w:ascii="宋体" w:hAnsi="宋体" w:eastAsia="宋体" w:cs="宋体"/>
          <w:bCs/>
          <w:szCs w:val="21"/>
        </w:rPr>
      </w:pPr>
    </w:p>
    <w:p>
      <w:pPr>
        <w:spacing w:line="580" w:lineRule="exact"/>
        <w:rPr>
          <w:rFonts w:ascii="宋体" w:hAnsi="宋体" w:eastAsia="宋体" w:cs="宋体"/>
          <w:bCs/>
          <w:szCs w:val="21"/>
        </w:rPr>
      </w:pPr>
    </w:p>
    <w:p>
      <w:pPr>
        <w:spacing w:line="580" w:lineRule="exact"/>
        <w:rPr>
          <w:rFonts w:ascii="宋体" w:hAnsi="宋体" w:eastAsia="宋体" w:cs="宋体"/>
          <w:bCs/>
          <w:szCs w:val="21"/>
        </w:rPr>
      </w:pPr>
    </w:p>
    <w:p>
      <w:pPr>
        <w:spacing w:line="580" w:lineRule="exact"/>
        <w:rPr>
          <w:rFonts w:ascii="宋体" w:hAnsi="宋体" w:eastAsia="宋体" w:cs="宋体"/>
          <w:bCs/>
          <w:szCs w:val="21"/>
        </w:rPr>
      </w:pPr>
    </w:p>
    <w:p>
      <w:pPr>
        <w:spacing w:line="580" w:lineRule="exact"/>
        <w:rPr>
          <w:rFonts w:ascii="宋体" w:hAnsi="宋体" w:eastAsia="宋体" w:cs="宋体"/>
          <w:bCs/>
          <w:szCs w:val="21"/>
        </w:rPr>
      </w:pPr>
    </w:p>
    <w:p>
      <w:pPr>
        <w:spacing w:line="580" w:lineRule="exact"/>
        <w:rPr>
          <w:rFonts w:ascii="宋体" w:hAnsi="宋体" w:eastAsia="宋体" w:cs="宋体"/>
          <w:bCs/>
          <w:szCs w:val="21"/>
        </w:rPr>
      </w:pPr>
      <w:r>
        <w:rPr>
          <w:rFonts w:hint="eastAsia" w:ascii="宋体" w:hAnsi="宋体" w:eastAsia="宋体" w:cs="宋体"/>
          <w:bCs/>
          <w:szCs w:val="21"/>
        </w:rPr>
        <w:t>表2-39</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筹备设立宗教活动场所审批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ind w:firstLine="420" w:firstLineChars="200"/>
              <w:rPr>
                <w:rFonts w:ascii="宋体" w:hAnsi="宋体" w:eastAsia="宋体" w:cs="宋体"/>
              </w:rPr>
            </w:pPr>
            <w:r>
              <w:rPr>
                <w:rFonts w:hint="eastAsia" w:ascii="宋体" w:hAnsi="宋体" w:eastAsia="宋体" w:cs="宋体"/>
              </w:rPr>
              <w:t>1.受理责任：接收</w:t>
            </w:r>
            <w:r>
              <w:rPr>
                <w:rFonts w:hint="eastAsia" w:ascii="宋体" w:hAnsi="宋体" w:eastAsia="宋体" w:cs="仿宋_GB2312"/>
                <w:szCs w:val="21"/>
              </w:rPr>
              <w:t>县级人民政府宗教事务部门</w:t>
            </w:r>
            <w:r>
              <w:rPr>
                <w:rFonts w:hint="eastAsia" w:ascii="宋体" w:hAnsi="宋体" w:cs="仿宋_GB2312"/>
                <w:szCs w:val="21"/>
              </w:rPr>
              <w:t>报送</w:t>
            </w:r>
            <w:r>
              <w:rPr>
                <w:rFonts w:hint="eastAsia" w:ascii="宋体" w:hAnsi="宋体" w:eastAsia="宋体" w:cs="仿宋_GB2312"/>
                <w:szCs w:val="21"/>
              </w:rPr>
              <w:t>的</w:t>
            </w:r>
            <w:r>
              <w:rPr>
                <w:rFonts w:hint="eastAsia" w:ascii="宋体" w:hAnsi="宋体" w:cs="仿宋_GB2312"/>
                <w:szCs w:val="21"/>
              </w:rPr>
              <w:t>材料</w:t>
            </w:r>
            <w:r>
              <w:rPr>
                <w:rFonts w:hint="eastAsia" w:ascii="宋体" w:hAnsi="宋体" w:eastAsia="宋体" w:cs="宋体"/>
              </w:rPr>
              <w:t>，依法受理或不予受理（不予受理应当告知理由）。</w:t>
            </w:r>
          </w:p>
          <w:p>
            <w:pPr>
              <w:ind w:firstLine="420" w:firstLineChars="200"/>
              <w:rPr>
                <w:rFonts w:ascii="宋体" w:hAnsi="宋体" w:eastAsia="宋体" w:cs="宋体"/>
              </w:rPr>
            </w:pPr>
            <w:r>
              <w:rPr>
                <w:rFonts w:hint="eastAsia" w:ascii="宋体" w:hAnsi="宋体" w:eastAsia="宋体" w:cs="宋体"/>
              </w:rPr>
              <w:t>2.审查责任：按照</w:t>
            </w:r>
            <w:r>
              <w:rPr>
                <w:rFonts w:hint="eastAsia" w:ascii="宋体" w:hAnsi="宋体" w:eastAsia="宋体" w:cs="仿宋_GB2312"/>
                <w:szCs w:val="21"/>
              </w:rPr>
              <w:t>《宗教事务条例》</w:t>
            </w:r>
            <w:r>
              <w:rPr>
                <w:rFonts w:hint="eastAsia" w:ascii="宋体" w:hAnsi="宋体" w:cs="仿宋_GB2312"/>
                <w:szCs w:val="21"/>
              </w:rPr>
              <w:t>和有关政策、规定</w:t>
            </w:r>
            <w:r>
              <w:rPr>
                <w:rFonts w:hint="eastAsia" w:ascii="宋体" w:hAnsi="宋体" w:eastAsia="宋体" w:cs="仿宋_GB2312"/>
                <w:szCs w:val="21"/>
              </w:rPr>
              <w:t>，</w:t>
            </w:r>
            <w:r>
              <w:rPr>
                <w:rFonts w:hint="eastAsia" w:ascii="宋体" w:hAnsi="宋体" w:eastAsia="宋体" w:cs="宋体"/>
              </w:rPr>
              <w:t>对书面申请材料进行审查，组织现场走访检查，提出是否同意筹备设立的审核意见。</w:t>
            </w:r>
          </w:p>
          <w:p>
            <w:pPr>
              <w:ind w:firstLine="420" w:firstLineChars="200"/>
              <w:rPr>
                <w:rFonts w:ascii="宋体" w:hAnsi="宋体" w:eastAsia="宋体" w:cs="宋体"/>
              </w:rPr>
            </w:pPr>
            <w:r>
              <w:rPr>
                <w:rFonts w:hint="eastAsia" w:ascii="宋体" w:hAnsi="宋体" w:eastAsia="宋体" w:cs="宋体"/>
              </w:rPr>
              <w:t>3.决定责任：</w:t>
            </w:r>
            <w:r>
              <w:rPr>
                <w:rFonts w:hint="eastAsia" w:ascii="宋体" w:hAnsi="宋体" w:cs="仿宋_GB2312"/>
                <w:szCs w:val="21"/>
              </w:rPr>
              <w:t>对申请设立其他固定宗教活动处所的，</w:t>
            </w:r>
            <w:r>
              <w:rPr>
                <w:rFonts w:hint="eastAsia" w:ascii="宋体" w:hAnsi="宋体" w:eastAsia="宋体" w:cs="宋体"/>
              </w:rPr>
              <w:t>作出行政许可或不予行政许可决定，法定告知；</w:t>
            </w:r>
            <w:r>
              <w:rPr>
                <w:rFonts w:hint="eastAsia" w:ascii="宋体" w:hAnsi="宋体" w:cs="仿宋_GB2312"/>
                <w:szCs w:val="21"/>
              </w:rPr>
              <w:t>对申请设立寺观教堂的，</w:t>
            </w:r>
            <w:r>
              <w:rPr>
                <w:rFonts w:hint="eastAsia" w:ascii="宋体" w:hAnsi="宋体" w:eastAsia="宋体" w:cs="仿宋_GB2312"/>
                <w:szCs w:val="21"/>
              </w:rPr>
              <w:t>提出审核意见，</w:t>
            </w:r>
            <w:r>
              <w:rPr>
                <w:rFonts w:hint="eastAsia" w:ascii="宋体" w:hAnsi="宋体" w:eastAsia="宋体" w:cs="宋体"/>
              </w:rPr>
              <w:t>报上一级人民政府民宗部门审批。</w:t>
            </w:r>
          </w:p>
          <w:p>
            <w:pPr>
              <w:ind w:firstLine="420" w:firstLineChars="200"/>
              <w:rPr>
                <w:rFonts w:ascii="宋体" w:hAnsi="宋体" w:eastAsia="宋体" w:cs="宋体"/>
              </w:rPr>
            </w:pPr>
            <w:r>
              <w:rPr>
                <w:rFonts w:hint="eastAsia" w:ascii="宋体" w:hAnsi="宋体" w:eastAsia="宋体" w:cs="宋体"/>
              </w:rPr>
              <w:t>4.事后监管责任：建立实施监督检查的运行机制和管理制度，开展定期和不定期检查，依法采取相关处置措施。</w:t>
            </w:r>
          </w:p>
          <w:p>
            <w:pPr>
              <w:spacing w:line="240" w:lineRule="exact"/>
              <w:ind w:firstLine="420" w:firstLineChars="200"/>
              <w:jc w:val="left"/>
              <w:rPr>
                <w:rFonts w:ascii="宋体" w:hAnsi="宋体" w:eastAsia="宋体" w:cs="宋体"/>
                <w:szCs w:val="21"/>
              </w:rPr>
            </w:pPr>
            <w:r>
              <w:rPr>
                <w:rFonts w:hint="eastAsia" w:ascii="宋体" w:hAnsi="宋体" w:eastAsia="宋体" w:cs="宋体"/>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67" w:type="default"/>
          <w:footerReference r:id="rId68"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表2-40</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在宗教活动场所内改建或者新建建筑物审批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ind w:firstLine="420" w:firstLineChars="200"/>
              <w:rPr>
                <w:rFonts w:ascii="宋体" w:hAnsi="宋体" w:eastAsia="宋体" w:cs="宋体"/>
              </w:rPr>
            </w:pPr>
            <w:r>
              <w:rPr>
                <w:rFonts w:hint="eastAsia" w:ascii="宋体" w:hAnsi="宋体" w:eastAsia="宋体" w:cs="宋体"/>
              </w:rPr>
              <w:t>1.受理责任：接收</w:t>
            </w:r>
            <w:r>
              <w:rPr>
                <w:rFonts w:hint="eastAsia" w:ascii="宋体" w:hAnsi="宋体" w:eastAsia="宋体" w:cs="仿宋_GB2312"/>
                <w:szCs w:val="21"/>
              </w:rPr>
              <w:t>县级人民政府宗教事务部门</w:t>
            </w:r>
            <w:r>
              <w:rPr>
                <w:rFonts w:hint="eastAsia" w:ascii="宋体" w:hAnsi="宋体" w:cs="仿宋_GB2312"/>
                <w:szCs w:val="21"/>
              </w:rPr>
              <w:t>报送</w:t>
            </w:r>
            <w:r>
              <w:rPr>
                <w:rFonts w:hint="eastAsia" w:ascii="宋体" w:hAnsi="宋体" w:eastAsia="宋体" w:cs="仿宋_GB2312"/>
                <w:szCs w:val="21"/>
              </w:rPr>
              <w:t>的</w:t>
            </w:r>
            <w:r>
              <w:rPr>
                <w:rFonts w:hint="eastAsia" w:ascii="宋体" w:hAnsi="宋体" w:cs="仿宋_GB2312"/>
                <w:szCs w:val="21"/>
              </w:rPr>
              <w:t>材料</w:t>
            </w:r>
            <w:r>
              <w:rPr>
                <w:rFonts w:hint="eastAsia" w:ascii="宋体" w:hAnsi="宋体" w:eastAsia="宋体" w:cs="宋体"/>
              </w:rPr>
              <w:t>，依法受理或不予受理（不予受理应当告知理由）。</w:t>
            </w:r>
          </w:p>
          <w:p>
            <w:pPr>
              <w:ind w:firstLine="420" w:firstLineChars="200"/>
              <w:rPr>
                <w:rFonts w:ascii="宋体" w:hAnsi="宋体" w:eastAsia="宋体" w:cs="宋体"/>
              </w:rPr>
            </w:pPr>
            <w:r>
              <w:rPr>
                <w:rFonts w:hint="eastAsia" w:ascii="宋体" w:hAnsi="宋体" w:eastAsia="宋体" w:cs="宋体"/>
              </w:rPr>
              <w:t>2.审查责任：</w:t>
            </w:r>
            <w:r>
              <w:rPr>
                <w:rFonts w:hint="eastAsia" w:ascii="宋体" w:hAnsi="宋体" w:cs="仿宋_GB2312"/>
                <w:szCs w:val="21"/>
              </w:rPr>
              <w:t>按照《宗教事务条例》和有关政策、规定，对书面申请材料进行审查，提出是否同意的审核意见，组织现场检查验收。</w:t>
            </w:r>
          </w:p>
          <w:p>
            <w:pPr>
              <w:ind w:firstLine="420" w:firstLineChars="200"/>
              <w:rPr>
                <w:rFonts w:ascii="宋体" w:hAnsi="宋体" w:eastAsia="宋体" w:cs="宋体"/>
              </w:rPr>
            </w:pPr>
            <w:r>
              <w:rPr>
                <w:rFonts w:hint="eastAsia" w:ascii="宋体" w:hAnsi="宋体" w:eastAsia="宋体" w:cs="宋体"/>
              </w:rPr>
              <w:t>3.决定责任：</w:t>
            </w:r>
            <w:r>
              <w:rPr>
                <w:rFonts w:hint="eastAsia" w:ascii="宋体" w:hAnsi="宋体" w:cs="仿宋_GB2312"/>
                <w:szCs w:val="21"/>
              </w:rPr>
              <w:t>属于其他固定宗教活动处所的，</w:t>
            </w:r>
            <w:r>
              <w:rPr>
                <w:rFonts w:hint="eastAsia" w:ascii="宋体" w:hAnsi="宋体" w:eastAsia="宋体" w:cs="宋体"/>
              </w:rPr>
              <w:t>作出行政许可或不予行政许可决定，法定告知；</w:t>
            </w:r>
            <w:r>
              <w:rPr>
                <w:rFonts w:hint="eastAsia" w:ascii="宋体" w:hAnsi="宋体" w:cs="仿宋_GB2312"/>
                <w:szCs w:val="21"/>
              </w:rPr>
              <w:t>属于寺观教堂的，</w:t>
            </w:r>
            <w:r>
              <w:rPr>
                <w:rFonts w:hint="eastAsia" w:ascii="宋体" w:hAnsi="宋体" w:eastAsia="宋体" w:cs="仿宋_GB2312"/>
                <w:szCs w:val="21"/>
              </w:rPr>
              <w:t>提出审核意见，</w:t>
            </w:r>
            <w:r>
              <w:rPr>
                <w:rFonts w:hint="eastAsia" w:ascii="宋体" w:hAnsi="宋体" w:eastAsia="宋体" w:cs="宋体"/>
              </w:rPr>
              <w:t>报上一级人民政府民宗部门审批。</w:t>
            </w:r>
          </w:p>
          <w:p>
            <w:pPr>
              <w:ind w:firstLine="420" w:firstLineChars="200"/>
              <w:rPr>
                <w:rFonts w:ascii="宋体" w:hAnsi="宋体" w:eastAsia="宋体" w:cs="宋体"/>
              </w:rPr>
            </w:pPr>
            <w:r>
              <w:rPr>
                <w:rFonts w:hint="eastAsia" w:ascii="宋体" w:hAnsi="宋体" w:eastAsia="宋体" w:cs="宋体"/>
              </w:rPr>
              <w:t>4.事后监管责任：建立实施监督检查的运行机制和管理制度，开展定期和不定期检查，依法采取相关处置措施。</w:t>
            </w:r>
          </w:p>
          <w:p>
            <w:pPr>
              <w:spacing w:line="240" w:lineRule="exact"/>
              <w:ind w:firstLine="420" w:firstLineChars="200"/>
              <w:jc w:val="left"/>
              <w:rPr>
                <w:rFonts w:ascii="宋体" w:hAnsi="宋体" w:eastAsia="宋体" w:cs="宋体"/>
                <w:szCs w:val="21"/>
              </w:rPr>
            </w:pPr>
            <w:r>
              <w:rPr>
                <w:rFonts w:hint="eastAsia" w:ascii="宋体" w:hAnsi="宋体" w:eastAsia="宋体" w:cs="宋体"/>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69" w:type="default"/>
          <w:footerReference r:id="rId70"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表2-41</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举办大型宗教活动的审批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ind w:firstLine="420" w:firstLineChars="200"/>
              <w:rPr>
                <w:rFonts w:ascii="宋体" w:hAnsi="宋体" w:eastAsia="宋体" w:cs="宋体"/>
              </w:rPr>
            </w:pPr>
            <w:r>
              <w:rPr>
                <w:rFonts w:hint="eastAsia" w:ascii="宋体" w:hAnsi="宋体" w:eastAsia="宋体" w:cs="宋体"/>
              </w:rPr>
              <w:t>1.受理责任：公示应当提交的材料，一次性告知补正材料，依法受理或不予受理（不予受理应当告知理由）。</w:t>
            </w:r>
          </w:p>
          <w:p>
            <w:pPr>
              <w:ind w:firstLine="420" w:firstLineChars="200"/>
              <w:rPr>
                <w:rFonts w:ascii="宋体" w:hAnsi="宋体" w:eastAsia="宋体" w:cs="宋体"/>
              </w:rPr>
            </w:pPr>
            <w:r>
              <w:rPr>
                <w:rFonts w:hint="eastAsia" w:ascii="宋体" w:hAnsi="宋体" w:eastAsia="宋体" w:cs="宋体"/>
              </w:rPr>
              <w:t>2.审查责任：按照《宗教事务条例》和有关政策、规定，对书面申请材料进行审查，提出是否同意的审核意见，组织现场检查验收。</w:t>
            </w:r>
          </w:p>
          <w:p>
            <w:pPr>
              <w:ind w:firstLine="420" w:firstLineChars="200"/>
              <w:rPr>
                <w:rFonts w:ascii="宋体" w:hAnsi="宋体" w:eastAsia="宋体" w:cs="宋体"/>
              </w:rPr>
            </w:pPr>
            <w:r>
              <w:rPr>
                <w:rFonts w:hint="eastAsia" w:ascii="宋体" w:hAnsi="宋体" w:eastAsia="宋体" w:cs="宋体"/>
              </w:rPr>
              <w:t>3.决定责任：作出行政许可或者不予行政许可决定，法定告知（不予许可的应当书面告知理由）。</w:t>
            </w:r>
          </w:p>
          <w:p>
            <w:pPr>
              <w:ind w:firstLine="420" w:firstLineChars="200"/>
              <w:rPr>
                <w:rFonts w:ascii="宋体" w:hAnsi="宋体" w:eastAsia="宋体" w:cs="宋体"/>
              </w:rPr>
            </w:pPr>
            <w:r>
              <w:rPr>
                <w:rFonts w:hint="eastAsia" w:ascii="宋体" w:hAnsi="宋体" w:eastAsia="宋体" w:cs="宋体"/>
              </w:rPr>
              <w:t>4.事后监管责任：建立实施监督检查的运行机制和管理制度，开展定期和不定期检查，依法采取相关处置措施。</w:t>
            </w:r>
          </w:p>
          <w:p>
            <w:pPr>
              <w:ind w:firstLine="420" w:firstLineChars="200"/>
              <w:rPr>
                <w:rFonts w:ascii="宋体" w:hAnsi="宋体" w:eastAsia="宋体" w:cs="宋体"/>
                <w:szCs w:val="21"/>
              </w:rPr>
            </w:pPr>
            <w:r>
              <w:rPr>
                <w:rFonts w:hint="eastAsia" w:ascii="宋体" w:hAnsi="宋体" w:eastAsia="宋体" w:cs="宋体"/>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sectPr>
          <w:footerReference r:id="rId71" w:type="default"/>
          <w:footerReference r:id="rId72" w:type="even"/>
          <w:pgSz w:w="11906" w:h="16838"/>
          <w:pgMar w:top="1440" w:right="1800" w:bottom="1440" w:left="1800" w:header="851" w:footer="992" w:gutter="0"/>
          <w:pgNumType w:start="1"/>
          <w:cols w:space="720" w:num="1"/>
          <w:docGrid w:type="lines" w:linePitch="312" w:charSpace="0"/>
        </w:sectPr>
      </w:pPr>
    </w:p>
    <w:p>
      <w:pPr>
        <w:spacing w:line="580" w:lineRule="exact"/>
        <w:rPr>
          <w:rFonts w:hint="eastAsia" w:ascii="宋体" w:hAnsi="宋体" w:eastAsia="宋体" w:cs="宋体"/>
          <w:bCs/>
          <w:szCs w:val="21"/>
        </w:rPr>
      </w:pPr>
      <w:r>
        <w:rPr>
          <w:rFonts w:hint="eastAsia" w:ascii="宋体" w:hAnsi="宋体" w:eastAsia="宋体" w:cs="宋体"/>
          <w:bCs/>
          <w:szCs w:val="21"/>
        </w:rPr>
        <w:t>表2-42</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开展宗教教育培训审批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ind w:firstLine="420" w:firstLineChars="200"/>
              <w:rPr>
                <w:rFonts w:ascii="宋体" w:hAnsi="宋体" w:eastAsia="宋体" w:cs="宋体"/>
              </w:rPr>
            </w:pPr>
            <w:r>
              <w:rPr>
                <w:rFonts w:hint="eastAsia" w:ascii="宋体" w:hAnsi="宋体" w:eastAsia="宋体" w:cs="宋体"/>
              </w:rPr>
              <w:t>1.受理责任：公示应当提交的材料，一次性告知补正材料，依法受理或不予受理（不予受理应当告知理由）。</w:t>
            </w:r>
          </w:p>
          <w:p>
            <w:pPr>
              <w:ind w:firstLine="420" w:firstLineChars="200"/>
              <w:rPr>
                <w:rFonts w:ascii="宋体" w:hAnsi="宋体" w:eastAsia="宋体" w:cs="宋体"/>
              </w:rPr>
            </w:pPr>
            <w:r>
              <w:rPr>
                <w:rFonts w:hint="eastAsia" w:ascii="宋体" w:hAnsi="宋体" w:eastAsia="宋体" w:cs="宋体"/>
              </w:rPr>
              <w:t>2.审查责任：按照《宗教事务条例》和有关政策、规定，对书面申请材料进行审查，提出是否同意的审核意见。</w:t>
            </w:r>
          </w:p>
          <w:p>
            <w:pPr>
              <w:ind w:firstLine="420" w:firstLineChars="200"/>
              <w:rPr>
                <w:rFonts w:ascii="宋体" w:hAnsi="宋体" w:eastAsia="宋体" w:cs="宋体"/>
              </w:rPr>
            </w:pPr>
            <w:r>
              <w:rPr>
                <w:rFonts w:hint="eastAsia" w:ascii="宋体" w:hAnsi="宋体" w:eastAsia="宋体" w:cs="宋体"/>
              </w:rPr>
              <w:t>3.决定责任：作出行政许可或者不予行政许可决定，法定告知（不予许可的应当书面告知理由）。</w:t>
            </w:r>
          </w:p>
          <w:p>
            <w:pPr>
              <w:ind w:firstLine="420" w:firstLineChars="200"/>
              <w:rPr>
                <w:rFonts w:ascii="宋体" w:hAnsi="宋体" w:eastAsia="宋体" w:cs="宋体"/>
              </w:rPr>
            </w:pPr>
            <w:r>
              <w:rPr>
                <w:rFonts w:hint="eastAsia" w:ascii="宋体" w:hAnsi="宋体" w:eastAsia="宋体" w:cs="宋体"/>
              </w:rPr>
              <w:t>4.事后监管责任：建立实施监督检查的运行机制和管理制度，开展定期和不定期检查，依法采取相关处置措施。</w:t>
            </w:r>
          </w:p>
          <w:p>
            <w:pPr>
              <w:spacing w:line="240" w:lineRule="exact"/>
              <w:ind w:firstLine="420" w:firstLineChars="200"/>
              <w:jc w:val="left"/>
              <w:rPr>
                <w:rFonts w:ascii="宋体" w:hAnsi="宋体" w:eastAsia="宋体" w:cs="宋体"/>
                <w:szCs w:val="21"/>
              </w:rPr>
            </w:pPr>
            <w:r>
              <w:rPr>
                <w:rFonts w:hint="eastAsia" w:ascii="宋体" w:hAnsi="宋体" w:eastAsia="宋体" w:cs="宋体"/>
              </w:rPr>
              <w:t>5.其他法律法规规章文件规定应履行的责任。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spacing w:line="580" w:lineRule="exact"/>
        <w:rPr>
          <w:rFonts w:ascii="宋体" w:hAnsi="宋体" w:eastAsia="宋体" w:cs="宋体"/>
          <w:bCs/>
          <w:szCs w:val="21"/>
        </w:rPr>
        <w:sectPr>
          <w:footerReference r:id="rId73" w:type="default"/>
          <w:footerReference r:id="rId74" w:type="even"/>
          <w:pgSz w:w="11906" w:h="16838"/>
          <w:pgMar w:top="1440" w:right="1800" w:bottom="1440" w:left="1800" w:header="851" w:footer="992" w:gutter="0"/>
          <w:pgNumType w:start="1"/>
          <w:cols w:space="720" w:num="1"/>
          <w:docGrid w:type="lines" w:linePitch="312" w:charSpace="0"/>
        </w:sectPr>
      </w:pPr>
    </w:p>
    <w:p>
      <w:pPr>
        <w:spacing w:line="580" w:lineRule="exact"/>
        <w:rPr>
          <w:rFonts w:hint="eastAsia" w:ascii="宋体" w:hAnsi="宋体" w:eastAsia="宋体" w:cs="宋体"/>
          <w:bCs/>
          <w:szCs w:val="21"/>
        </w:rPr>
      </w:pPr>
      <w:r>
        <w:rPr>
          <w:rFonts w:hint="eastAsia" w:ascii="宋体" w:hAnsi="宋体" w:eastAsia="宋体" w:cs="宋体"/>
          <w:bCs/>
          <w:szCs w:val="21"/>
        </w:rPr>
        <w:t>表2-43</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宗教团体、宗教院校、宗教活动场所接受境外组织和个人捐赠审批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ind w:firstLine="420" w:firstLineChars="200"/>
              <w:rPr>
                <w:rFonts w:ascii="宋体" w:hAnsi="宋体" w:eastAsia="宋体" w:cs="宋体"/>
              </w:rPr>
            </w:pPr>
            <w:r>
              <w:rPr>
                <w:rFonts w:hint="eastAsia" w:ascii="宋体" w:hAnsi="宋体" w:eastAsia="宋体" w:cs="宋体"/>
              </w:rPr>
              <w:t>1.受理责任：公示应当提交的材料，一次性告知补正材料，依法受理或不予受理（不予受理应当告知理由）。</w:t>
            </w:r>
          </w:p>
          <w:p>
            <w:pPr>
              <w:ind w:firstLine="420" w:firstLineChars="200"/>
              <w:rPr>
                <w:rFonts w:ascii="宋体" w:hAnsi="宋体" w:eastAsia="宋体" w:cs="宋体"/>
              </w:rPr>
            </w:pPr>
            <w:r>
              <w:rPr>
                <w:rFonts w:hint="eastAsia" w:ascii="宋体" w:hAnsi="宋体" w:eastAsia="宋体" w:cs="宋体"/>
              </w:rPr>
              <w:t>2.审查责任：按照《宗教事务条例》和有关政策、规定，对书面申请材料进行审查，提出是否同意的审核意见。</w:t>
            </w:r>
          </w:p>
          <w:p>
            <w:pPr>
              <w:ind w:firstLine="420" w:firstLineChars="200"/>
              <w:rPr>
                <w:rFonts w:ascii="宋体" w:hAnsi="宋体" w:eastAsia="宋体" w:cs="宋体"/>
              </w:rPr>
            </w:pPr>
            <w:r>
              <w:rPr>
                <w:rFonts w:hint="eastAsia" w:ascii="宋体" w:hAnsi="宋体" w:eastAsia="宋体" w:cs="宋体"/>
              </w:rPr>
              <w:t>3.决定责任：作出行政许可或者不予行政许可决定，法定告知（不予许可的应当书面告知理由）。</w:t>
            </w:r>
          </w:p>
          <w:p>
            <w:pPr>
              <w:ind w:firstLine="420" w:firstLineChars="200"/>
              <w:rPr>
                <w:rFonts w:ascii="宋体" w:hAnsi="宋体" w:eastAsia="宋体" w:cs="宋体"/>
              </w:rPr>
            </w:pPr>
            <w:r>
              <w:rPr>
                <w:rFonts w:hint="eastAsia" w:ascii="宋体" w:hAnsi="宋体" w:eastAsia="宋体" w:cs="宋体"/>
              </w:rPr>
              <w:t>4.事后监管责任：建立实施监督检查的运行机制和管理制度，开展定期和不定期检查，依法采取相关处置措施。</w:t>
            </w:r>
          </w:p>
          <w:p>
            <w:pPr>
              <w:spacing w:line="240" w:lineRule="exact"/>
              <w:ind w:firstLine="420" w:firstLineChars="200"/>
              <w:jc w:val="left"/>
              <w:rPr>
                <w:rFonts w:ascii="宋体" w:hAnsi="宋体" w:eastAsia="宋体" w:cs="宋体"/>
                <w:szCs w:val="21"/>
              </w:rPr>
            </w:pPr>
            <w:r>
              <w:rPr>
                <w:rFonts w:hint="eastAsia" w:ascii="宋体" w:hAnsi="宋体" w:eastAsia="宋体" w:cs="宋体"/>
              </w:rPr>
              <w:t>5.其他法律法规规章文件规定应履行的责任。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spacing w:line="580" w:lineRule="exact"/>
        <w:rPr>
          <w:rFonts w:ascii="宋体" w:hAnsi="宋体" w:eastAsia="宋体" w:cs="宋体"/>
          <w:bCs/>
          <w:szCs w:val="21"/>
        </w:rPr>
        <w:sectPr>
          <w:footerReference r:id="rId75" w:type="default"/>
          <w:footerReference r:id="rId76" w:type="even"/>
          <w:pgSz w:w="11906" w:h="16838"/>
          <w:pgMar w:top="1440" w:right="1800" w:bottom="1440" w:left="1800" w:header="851" w:footer="992" w:gutter="0"/>
          <w:pgNumType w:start="1"/>
          <w:cols w:space="720" w:num="1"/>
          <w:docGrid w:type="lines" w:linePitch="312" w:charSpace="0"/>
        </w:sectPr>
      </w:pPr>
    </w:p>
    <w:p>
      <w:pPr>
        <w:spacing w:line="580" w:lineRule="exact"/>
        <w:rPr>
          <w:rFonts w:hint="eastAsia" w:ascii="宋体" w:hAnsi="宋体" w:eastAsia="宋体" w:cs="宋体"/>
          <w:bCs/>
          <w:szCs w:val="21"/>
        </w:rPr>
      </w:pPr>
      <w:r>
        <w:rPr>
          <w:rFonts w:hint="eastAsia" w:ascii="宋体" w:hAnsi="宋体" w:eastAsia="宋体" w:cs="宋体"/>
          <w:bCs/>
          <w:szCs w:val="21"/>
        </w:rPr>
        <w:t>表2-44</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公民民族成份确认和变更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民族工作科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cs="仿宋_GB2312"/>
                <w:szCs w:val="21"/>
              </w:rPr>
              <w:t>1.受理责任：公示公民进行民族成份更改应提交的材料；一次性告知补正材料。</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2.审查责任：审查申请人是否符合规定的确认和变更条件，</w:t>
            </w:r>
            <w:r>
              <w:rPr>
                <w:rFonts w:hint="eastAsia" w:ascii="宋体" w:hAnsi="宋体" w:eastAsia="宋体" w:cs="宋体"/>
              </w:rPr>
              <w:t>对书面申请材料进行审查，提出是否同意的审核意见。</w:t>
            </w:r>
            <w:r>
              <w:rPr>
                <w:rFonts w:hint="eastAsia" w:ascii="宋体" w:hAnsi="宋体" w:eastAsia="宋体" w:cs="宋体"/>
                <w:szCs w:val="21"/>
              </w:rPr>
              <w:t>审查时，发现登记申请直接关系他人重大利益的，应当告知该利害关系人。申请人、利害关系人有权进行陈述和申辩。登记管理机关应当听取申请人、利害关系人的意见。</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3.决定责任：对申请人作出准予确认和变更或者不予确认和变更的决定。依法作出不予确认和变更决定的，应当说明理由，并告知申请人享有依法申请行政复议或者提起行政诉讼的权利。</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4.送达责任：经核准同意的，下发确认变更通知。</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w:t>
            </w:r>
            <w:r>
              <w:rPr>
                <w:rFonts w:hint="eastAsia" w:ascii="宋体" w:hAnsi="宋体" w:cs="仿宋_GB2312"/>
                <w:szCs w:val="21"/>
              </w:rPr>
              <w:t>事后监督责任：对审查过程中涉及的有关问题进行解释；按规定进行备案。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rPr>
          <w:rFonts w:ascii="宋体" w:hAnsi="宋体" w:eastAsia="宋体" w:cs="宋体"/>
          <w:szCs w:val="21"/>
        </w:rPr>
        <w:sectPr>
          <w:footerReference r:id="rId77" w:type="default"/>
          <w:footerReference r:id="rId78" w:type="even"/>
          <w:pgSz w:w="11906" w:h="16838"/>
          <w:pgMar w:top="1440" w:right="1800" w:bottom="1440" w:left="1800" w:header="851" w:footer="992" w:gutter="0"/>
          <w:pgNumType w:start="1"/>
          <w:cols w:space="720" w:num="1"/>
          <w:docGrid w:type="lines" w:linePitch="312" w:charSpace="0"/>
        </w:sectPr>
      </w:pPr>
    </w:p>
    <w:p>
      <w:pPr>
        <w:spacing w:line="580" w:lineRule="exact"/>
        <w:rPr>
          <w:rFonts w:ascii="宋体" w:hAnsi="宋体" w:eastAsia="宋体" w:cs="宋体"/>
          <w:bCs/>
          <w:szCs w:val="21"/>
        </w:rPr>
      </w:pPr>
      <w:r>
        <w:rPr>
          <w:rFonts w:hint="eastAsia" w:ascii="宋体" w:hAnsi="宋体" w:eastAsia="宋体" w:cs="宋体"/>
          <w:bCs/>
          <w:szCs w:val="21"/>
        </w:rPr>
        <w:t>表2-45</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民族团结进步表彰活动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民族工作科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1.制定方案责任：在征求有关部门和单位意见基础上制定民族团结进步表彰活动的奖励规则和标准。</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2.组织推荐责任：严格按照制定的条件、程序，组织、推荐专家评审工作。</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3.初评责任：组织单位对符合条件的单位和个人进行初评。</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4.审核公示责任：对初审结果进行审核并公示。</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5.表彰责任：按程序报请市政府或上级主管部门批准，以市政府或上级主管部门名义表彰。</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spacing w:line="580" w:lineRule="exact"/>
        <w:rPr>
          <w:rFonts w:ascii="宋体" w:hAnsi="宋体" w:eastAsia="宋体" w:cs="宋体"/>
          <w:bCs/>
          <w:szCs w:val="21"/>
        </w:rPr>
      </w:pPr>
      <w:r>
        <w:rPr>
          <w:rFonts w:hint="eastAsia" w:ascii="宋体" w:hAnsi="宋体" w:eastAsia="宋体" w:cs="宋体"/>
          <w:bCs/>
          <w:szCs w:val="21"/>
        </w:rPr>
        <w:t>表2-46</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宗教团体认定的宗教教职人员的备案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1.立项责任：对经宗教团体认定的宗教教职人员进行审查，决定是否备案。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2.审查责任：民宗部门按照《宗教事务条例》、《四川省宗教事务条例》、《宗教教职人员备案办法》等法规规定就该人员是否符合备案条件，落实专人进行调查审核，作出是否准予备案的决定。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3.决定公布责任：由部门有关会议研究决定是否向社会公布。</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4.解释备案责任：对处理决定涉及的有关问题进行解释；按规定向有关机关备案。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spacing w:line="600" w:lineRule="exact"/>
        <w:rPr>
          <w:rFonts w:ascii="宋体" w:hAnsi="宋体" w:eastAsia="宋体" w:cs="宋体"/>
          <w:szCs w:val="21"/>
        </w:rPr>
      </w:pPr>
    </w:p>
    <w:p>
      <w:pPr>
        <w:spacing w:line="600" w:lineRule="exact"/>
        <w:rPr>
          <w:rFonts w:ascii="宋体" w:hAnsi="宋体" w:eastAsia="宋体" w:cs="宋体"/>
          <w:szCs w:val="21"/>
        </w:rPr>
      </w:pPr>
    </w:p>
    <w:p>
      <w:pPr>
        <w:spacing w:line="600" w:lineRule="exact"/>
        <w:rPr>
          <w:rFonts w:ascii="宋体" w:hAnsi="宋体" w:eastAsia="宋体" w:cs="宋体"/>
          <w:szCs w:val="21"/>
        </w:rPr>
      </w:pPr>
    </w:p>
    <w:p>
      <w:pPr>
        <w:spacing w:line="600" w:lineRule="exact"/>
        <w:rPr>
          <w:rFonts w:ascii="宋体" w:hAnsi="宋体" w:eastAsia="宋体" w:cs="宋体"/>
          <w:szCs w:val="21"/>
        </w:rPr>
      </w:pPr>
    </w:p>
    <w:p>
      <w:pPr>
        <w:spacing w:line="600" w:lineRule="exact"/>
        <w:rPr>
          <w:rFonts w:ascii="宋体" w:hAnsi="宋体" w:eastAsia="宋体" w:cs="宋体"/>
          <w:szCs w:val="21"/>
        </w:rPr>
      </w:pPr>
    </w:p>
    <w:p>
      <w:pPr>
        <w:spacing w:line="600" w:lineRule="exact"/>
        <w:rPr>
          <w:rFonts w:ascii="宋体" w:hAnsi="宋体" w:eastAsia="宋体" w:cs="宋体"/>
          <w:szCs w:val="21"/>
        </w:rPr>
      </w:pPr>
    </w:p>
    <w:p>
      <w:pPr>
        <w:spacing w:line="600" w:lineRule="exact"/>
        <w:rPr>
          <w:rFonts w:ascii="宋体" w:hAnsi="宋体" w:eastAsia="宋体" w:cs="宋体"/>
          <w:szCs w:val="21"/>
        </w:rPr>
      </w:pPr>
    </w:p>
    <w:p>
      <w:pPr>
        <w:spacing w:line="580" w:lineRule="exact"/>
        <w:rPr>
          <w:rFonts w:ascii="宋体" w:hAnsi="宋体" w:eastAsia="宋体" w:cs="宋体"/>
          <w:bCs/>
          <w:szCs w:val="21"/>
        </w:rPr>
      </w:pPr>
      <w:r>
        <w:rPr>
          <w:rFonts w:hint="eastAsia" w:ascii="宋体" w:hAnsi="宋体" w:eastAsia="宋体" w:cs="宋体"/>
          <w:bCs/>
          <w:szCs w:val="21"/>
        </w:rPr>
        <w:t>表2-47</w:t>
      </w:r>
    </w:p>
    <w:tbl>
      <w:tblPr>
        <w:tblStyle w:val="3"/>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权力类型</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权力项目名称</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宗教活动场所主要教职人员任职的备案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责任主体</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宗教工作科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3"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责任事项</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1.立项责任：对宗教活动场所主要教职人员任职资料进行审查，决定是否备案。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2.审查责任：民宗部门按照《宗教事务条例》、《四川省宗教事务条例》、《宗教教职人员备案办法》等法规规定就该人员是否符合备案条件，落实专人进行调查审核，作出是否准予备案的决定。</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3.决定公布责任：由部门有关会议研究决定是否向社会公布。</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4.解释备案责任：对处理决定涉及的有关问题进行解释；按规定向有关机关备案。</w:t>
            </w:r>
          </w:p>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5.其他法律法规规章文件规定应履行的责任。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问责依据、追责情形及免责情形</w:t>
            </w:r>
          </w:p>
        </w:tc>
        <w:tc>
          <w:tcPr>
            <w:tcW w:w="7048" w:type="dxa"/>
            <w:vAlign w:val="center"/>
          </w:tcPr>
          <w:p>
            <w:pPr>
              <w:spacing w:line="240" w:lineRule="exact"/>
              <w:ind w:firstLine="420" w:firstLineChars="200"/>
              <w:jc w:val="left"/>
              <w:rPr>
                <w:rFonts w:ascii="宋体" w:hAnsi="宋体" w:eastAsia="宋体" w:cs="宋体"/>
                <w:szCs w:val="21"/>
              </w:rPr>
            </w:pPr>
            <w:r>
              <w:rPr>
                <w:rFonts w:hint="eastAsia" w:ascii="宋体" w:hAnsi="宋体" w:eastAsia="宋体" w:cs="宋体"/>
                <w:szCs w:val="21"/>
              </w:rPr>
              <w:t>对不履行或不正确履行行政职责的行政机关及其工作人员，依据《中华人民共和国行政监察法》、《中华人民共和国行政许可法》、《行政机关公务员处分条例》、《宗教事务条例》、《四川省宗教事务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64" w:type="dxa"/>
            <w:vAlign w:val="center"/>
          </w:tcPr>
          <w:p>
            <w:pPr>
              <w:jc w:val="center"/>
              <w:rPr>
                <w:rFonts w:ascii="宋体" w:hAnsi="宋体" w:eastAsia="宋体" w:cs="宋体"/>
                <w:szCs w:val="21"/>
              </w:rPr>
            </w:pPr>
            <w:r>
              <w:rPr>
                <w:rFonts w:hint="eastAsia" w:ascii="宋体" w:hAnsi="宋体" w:eastAsia="宋体" w:cs="宋体"/>
                <w:szCs w:val="21"/>
              </w:rPr>
              <w:t>监督电话</w:t>
            </w:r>
          </w:p>
        </w:tc>
        <w:tc>
          <w:tcPr>
            <w:tcW w:w="7048" w:type="dxa"/>
            <w:vAlign w:val="center"/>
          </w:tcPr>
          <w:p>
            <w:pPr>
              <w:jc w:val="center"/>
              <w:rPr>
                <w:rFonts w:ascii="宋体" w:hAnsi="宋体" w:eastAsia="宋体" w:cs="宋体"/>
                <w:szCs w:val="21"/>
              </w:rPr>
            </w:pPr>
            <w:r>
              <w:rPr>
                <w:rFonts w:hint="eastAsia" w:ascii="宋体" w:hAnsi="宋体" w:eastAsia="宋体" w:cs="宋体"/>
                <w:szCs w:val="21"/>
              </w:rPr>
              <w:t>0838-2230916</w:t>
            </w:r>
          </w:p>
        </w:tc>
      </w:tr>
    </w:tbl>
    <w:p>
      <w:pPr>
        <w:spacing w:line="600" w:lineRule="exact"/>
        <w:rPr>
          <w:rFonts w:ascii="宋体" w:hAnsi="宋体" w:eastAsia="宋体" w:cs="宋体"/>
          <w:szCs w:val="21"/>
        </w:rPr>
      </w:pPr>
    </w:p>
    <w:p>
      <w:pPr>
        <w:spacing w:line="600" w:lineRule="exact"/>
        <w:rPr>
          <w:rFonts w:ascii="宋体" w:hAnsi="宋体" w:eastAsia="宋体" w:cs="宋体"/>
          <w:szCs w:val="21"/>
        </w:rPr>
      </w:pPr>
    </w:p>
    <w:p>
      <w:pPr>
        <w:widowControl/>
        <w:jc w:val="left"/>
        <w:rPr>
          <w:rFonts w:cs="宋体" w:asciiTheme="majorEastAsia" w:hAnsiTheme="majorEastAsia" w:eastAsiaTheme="majorEastAsia"/>
          <w:color w:val="000000"/>
          <w:kern w:val="0"/>
          <w:szCs w:val="21"/>
        </w:rPr>
      </w:pP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2MjM1NTc2OWJhMTQ5YWRjNDgxNTFiM2E5MWNhYmMifQ=="/>
  </w:docVars>
  <w:rsids>
    <w:rsidRoot w:val="00000000"/>
    <w:rsid w:val="0B4A5ADB"/>
    <w:rsid w:val="172F064F"/>
    <w:rsid w:val="36140199"/>
    <w:rsid w:val="397E30C4"/>
    <w:rsid w:val="423A7D24"/>
    <w:rsid w:val="46132D66"/>
    <w:rsid w:val="4F3C675E"/>
    <w:rsid w:val="59BE0DE3"/>
    <w:rsid w:val="7F405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basedOn w:val="5"/>
    <w:unhideWhenUsed/>
    <w:qFormat/>
    <w:uiPriority w:val="99"/>
  </w:style>
  <w:style w:type="character" w:customStyle="1" w:styleId="7">
    <w:name w:val="font11"/>
    <w:basedOn w:val="5"/>
    <w:qFormat/>
    <w:uiPriority w:val="0"/>
    <w:rPr>
      <w:rFonts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1" Type="http://schemas.openxmlformats.org/officeDocument/2006/relationships/fontTable" Target="fontTable.xml"/><Relationship Id="rId80" Type="http://schemas.openxmlformats.org/officeDocument/2006/relationships/customXml" Target="../customXml/item1.xml"/><Relationship Id="rId8" Type="http://schemas.openxmlformats.org/officeDocument/2006/relationships/footer" Target="footer6.xml"/><Relationship Id="rId79" Type="http://schemas.openxmlformats.org/officeDocument/2006/relationships/theme" Target="theme/theme1.xml"/><Relationship Id="rId78" Type="http://schemas.openxmlformats.org/officeDocument/2006/relationships/footer" Target="footer76.xml"/><Relationship Id="rId77" Type="http://schemas.openxmlformats.org/officeDocument/2006/relationships/footer" Target="footer75.xml"/><Relationship Id="rId76" Type="http://schemas.openxmlformats.org/officeDocument/2006/relationships/footer" Target="footer74.xml"/><Relationship Id="rId75" Type="http://schemas.openxmlformats.org/officeDocument/2006/relationships/footer" Target="footer73.xml"/><Relationship Id="rId74" Type="http://schemas.openxmlformats.org/officeDocument/2006/relationships/footer" Target="footer72.xml"/><Relationship Id="rId73" Type="http://schemas.openxmlformats.org/officeDocument/2006/relationships/footer" Target="footer71.xml"/><Relationship Id="rId72" Type="http://schemas.openxmlformats.org/officeDocument/2006/relationships/footer" Target="footer70.xml"/><Relationship Id="rId71" Type="http://schemas.openxmlformats.org/officeDocument/2006/relationships/footer" Target="footer69.xml"/><Relationship Id="rId70" Type="http://schemas.openxmlformats.org/officeDocument/2006/relationships/footer" Target="footer68.xml"/><Relationship Id="rId7" Type="http://schemas.openxmlformats.org/officeDocument/2006/relationships/footer" Target="footer5.xml"/><Relationship Id="rId69" Type="http://schemas.openxmlformats.org/officeDocument/2006/relationships/footer" Target="footer67.xml"/><Relationship Id="rId68" Type="http://schemas.openxmlformats.org/officeDocument/2006/relationships/footer" Target="footer66.xml"/><Relationship Id="rId67" Type="http://schemas.openxmlformats.org/officeDocument/2006/relationships/footer" Target="footer65.xml"/><Relationship Id="rId66" Type="http://schemas.openxmlformats.org/officeDocument/2006/relationships/footer" Target="footer64.xml"/><Relationship Id="rId65" Type="http://schemas.openxmlformats.org/officeDocument/2006/relationships/footer" Target="footer63.xml"/><Relationship Id="rId64" Type="http://schemas.openxmlformats.org/officeDocument/2006/relationships/footer" Target="footer62.xml"/><Relationship Id="rId63" Type="http://schemas.openxmlformats.org/officeDocument/2006/relationships/footer" Target="footer61.xml"/><Relationship Id="rId62" Type="http://schemas.openxmlformats.org/officeDocument/2006/relationships/footer" Target="footer60.xml"/><Relationship Id="rId61" Type="http://schemas.openxmlformats.org/officeDocument/2006/relationships/footer" Target="footer59.xml"/><Relationship Id="rId60" Type="http://schemas.openxmlformats.org/officeDocument/2006/relationships/footer" Target="footer58.xml"/><Relationship Id="rId6" Type="http://schemas.openxmlformats.org/officeDocument/2006/relationships/footer" Target="footer4.xml"/><Relationship Id="rId59" Type="http://schemas.openxmlformats.org/officeDocument/2006/relationships/footer" Target="footer57.xml"/><Relationship Id="rId58" Type="http://schemas.openxmlformats.org/officeDocument/2006/relationships/footer" Target="footer56.xml"/><Relationship Id="rId57" Type="http://schemas.openxmlformats.org/officeDocument/2006/relationships/footer" Target="footer55.xml"/><Relationship Id="rId56" Type="http://schemas.openxmlformats.org/officeDocument/2006/relationships/footer" Target="footer54.xml"/><Relationship Id="rId55" Type="http://schemas.openxmlformats.org/officeDocument/2006/relationships/footer" Target="footer53.xml"/><Relationship Id="rId54" Type="http://schemas.openxmlformats.org/officeDocument/2006/relationships/footer" Target="footer52.xml"/><Relationship Id="rId53" Type="http://schemas.openxmlformats.org/officeDocument/2006/relationships/footer" Target="footer51.xml"/><Relationship Id="rId52" Type="http://schemas.openxmlformats.org/officeDocument/2006/relationships/footer" Target="footer50.xml"/><Relationship Id="rId51" Type="http://schemas.openxmlformats.org/officeDocument/2006/relationships/footer" Target="footer49.xml"/><Relationship Id="rId50" Type="http://schemas.openxmlformats.org/officeDocument/2006/relationships/footer" Target="footer48.xml"/><Relationship Id="rId5" Type="http://schemas.openxmlformats.org/officeDocument/2006/relationships/footer" Target="footer3.xml"/><Relationship Id="rId49" Type="http://schemas.openxmlformats.org/officeDocument/2006/relationships/footer" Target="footer47.xml"/><Relationship Id="rId48" Type="http://schemas.openxmlformats.org/officeDocument/2006/relationships/footer" Target="footer46.xml"/><Relationship Id="rId47" Type="http://schemas.openxmlformats.org/officeDocument/2006/relationships/footer" Target="footer45.xml"/><Relationship Id="rId46" Type="http://schemas.openxmlformats.org/officeDocument/2006/relationships/footer" Target="footer44.xml"/><Relationship Id="rId45" Type="http://schemas.openxmlformats.org/officeDocument/2006/relationships/footer" Target="footer43.xml"/><Relationship Id="rId44" Type="http://schemas.openxmlformats.org/officeDocument/2006/relationships/footer" Target="footer42.xml"/><Relationship Id="rId43" Type="http://schemas.openxmlformats.org/officeDocument/2006/relationships/footer" Target="footer41.xml"/><Relationship Id="rId42" Type="http://schemas.openxmlformats.org/officeDocument/2006/relationships/footer" Target="footer40.xml"/><Relationship Id="rId41" Type="http://schemas.openxmlformats.org/officeDocument/2006/relationships/footer" Target="footer39.xml"/><Relationship Id="rId40" Type="http://schemas.openxmlformats.org/officeDocument/2006/relationships/footer" Target="footer38.xml"/><Relationship Id="rId4" Type="http://schemas.openxmlformats.org/officeDocument/2006/relationships/footer" Target="footer2.xml"/><Relationship Id="rId39" Type="http://schemas.openxmlformats.org/officeDocument/2006/relationships/footer" Target="footer37.xml"/><Relationship Id="rId38" Type="http://schemas.openxmlformats.org/officeDocument/2006/relationships/footer" Target="footer36.xml"/><Relationship Id="rId37" Type="http://schemas.openxmlformats.org/officeDocument/2006/relationships/footer" Target="footer35.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28901</Words>
  <Characters>30050</Characters>
  <Lines>0</Lines>
  <Paragraphs>0</Paragraphs>
  <TotalTime>0</TotalTime>
  <ScaleCrop>false</ScaleCrop>
  <LinksUpToDate>false</LinksUpToDate>
  <CharactersWithSpaces>30091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2022-08-24T14:55:00Z</dcterms:created>
  <dc:creator>Administrator</dc:creator>
  <cp:lastModifiedBy>user</cp:lastModifiedBy>
  <dcterms:modified xsi:type="dcterms:W3CDTF">2022-08-29T17:08:13Z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96E391CF221B4D009A999894922FE771</vt:lpwstr>
  </property>
</Properties>
</file>